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right"/>
        <w:rPr>
          <w:b w:val="0"/>
          <w:vertAlign w:val="baseline"/>
        </w:rPr>
      </w:pPr>
      <w:bookmarkStart w:id="0" w:name="_GoBack"/>
      <w:bookmarkEnd w:id="0"/>
      <w:r>
        <w:rPr>
          <w:b/>
          <w:vertAlign w:val="baseline"/>
          <w:rtl w:val="0"/>
        </w:rPr>
        <w:t>ANEXA 3.</w:t>
      </w:r>
    </w:p>
    <w:p w14:paraId="00000002">
      <w:pPr>
        <w:jc w:val="center"/>
        <w:rPr>
          <w:b w:val="0"/>
          <w:vertAlign w:val="baseline"/>
        </w:rPr>
      </w:pPr>
    </w:p>
    <w:p w14:paraId="00000003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 xml:space="preserve">UNIVERSITATEA NAȚIONALĂ DE ARTĂ TEATRALĂ ȘI CINEMATOGRAFICĂ </w:t>
      </w:r>
    </w:p>
    <w:p w14:paraId="00000004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“I.L. Caragiale” BUCUREȘTI (UNATC)</w:t>
      </w:r>
    </w:p>
    <w:p w14:paraId="00000005">
      <w:pPr>
        <w:rPr>
          <w:vertAlign w:val="baseline"/>
        </w:rPr>
      </w:pPr>
    </w:p>
    <w:p w14:paraId="00000006">
      <w:pPr>
        <w:rPr>
          <w:vertAlign w:val="baseline"/>
        </w:rPr>
      </w:pPr>
    </w:p>
    <w:p w14:paraId="00000007">
      <w:pPr>
        <w:jc w:val="center"/>
        <w:rPr>
          <w:b w:val="0"/>
          <w:vertAlign w:val="baseline"/>
        </w:rPr>
      </w:pPr>
      <w:r>
        <w:rPr>
          <w:b/>
          <w:vertAlign w:val="baseline"/>
          <w:rtl w:val="0"/>
        </w:rPr>
        <w:t>STANDARDE MINIMALE UNATC PENTRU POSTUL DE LECTOR</w:t>
      </w:r>
    </w:p>
    <w:p w14:paraId="00000008">
      <w:pPr>
        <w:jc w:val="center"/>
        <w:rPr>
          <w:b w:val="0"/>
          <w:color w:val="FF0000"/>
          <w:vertAlign w:val="baseline"/>
        </w:rPr>
      </w:pPr>
      <w:r>
        <w:rPr>
          <w:b/>
          <w:color w:val="FF0000"/>
          <w:vertAlign w:val="baseline"/>
          <w:rtl w:val="0"/>
        </w:rPr>
        <w:t>(se completează de către candidat)</w:t>
      </w:r>
    </w:p>
    <w:p w14:paraId="00000009">
      <w:pPr>
        <w:jc w:val="center"/>
        <w:rPr>
          <w:b w:val="0"/>
          <w:vertAlign w:val="baseline"/>
        </w:rPr>
      </w:pPr>
    </w:p>
    <w:p w14:paraId="0000000A">
      <w:pPr>
        <w:jc w:val="both"/>
        <w:rPr>
          <w:vertAlign w:val="baseline"/>
        </w:rPr>
      </w:pPr>
    </w:p>
    <w:p w14:paraId="0000000B">
      <w:pPr>
        <w:spacing w:line="360" w:lineRule="auto"/>
        <w:jc w:val="both"/>
        <w:rPr>
          <w:vertAlign w:val="baseline"/>
        </w:rPr>
      </w:pPr>
      <w:r>
        <w:rPr>
          <w:b/>
          <w:vertAlign w:val="baseline"/>
          <w:rtl w:val="0"/>
        </w:rPr>
        <w:t>Facultatea</w:t>
      </w:r>
      <w:r>
        <w:rPr>
          <w:vertAlign w:val="baseline"/>
          <w:rtl w:val="0"/>
        </w:rPr>
        <w:t xml:space="preserve"> </w:t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</w:p>
    <w:p w14:paraId="0000000C">
      <w:pPr>
        <w:spacing w:line="360" w:lineRule="auto"/>
        <w:jc w:val="both"/>
        <w:rPr>
          <w:vertAlign w:val="baseline"/>
        </w:rPr>
      </w:pPr>
      <w:r>
        <w:rPr>
          <w:b/>
          <w:vertAlign w:val="baseline"/>
          <w:rtl w:val="0"/>
        </w:rPr>
        <w:t>Post: LECTOR UNIVERSITAR, Poziția</w:t>
      </w:r>
      <w:r>
        <w:rPr>
          <w:vertAlign w:val="baseline"/>
          <w:rtl w:val="0"/>
        </w:rPr>
        <w:t xml:space="preserve"> </w:t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</w:p>
    <w:p w14:paraId="0000000D">
      <w:pPr>
        <w:spacing w:line="360" w:lineRule="auto"/>
        <w:jc w:val="both"/>
        <w:rPr>
          <w:vertAlign w:val="baseline"/>
        </w:rPr>
      </w:pPr>
      <w:r>
        <w:rPr>
          <w:b/>
          <w:vertAlign w:val="baseline"/>
          <w:rtl w:val="0"/>
        </w:rPr>
        <w:t>Departament</w:t>
      </w:r>
      <w:r>
        <w:rPr>
          <w:vertAlign w:val="baseline"/>
          <w:rtl w:val="0"/>
        </w:rPr>
        <w:t xml:space="preserve"> </w:t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</w:p>
    <w:p w14:paraId="0000000E">
      <w:pPr>
        <w:spacing w:line="360" w:lineRule="auto"/>
        <w:jc w:val="both"/>
        <w:rPr>
          <w:vertAlign w:val="baseline"/>
        </w:rPr>
      </w:pPr>
      <w:r>
        <w:rPr>
          <w:b/>
          <w:vertAlign w:val="baseline"/>
          <w:rtl w:val="0"/>
        </w:rPr>
        <w:t>Disciplina/Disciplinele postului</w:t>
      </w:r>
      <w:r>
        <w:rPr>
          <w:vertAlign w:val="baseline"/>
          <w:rtl w:val="0"/>
        </w:rPr>
        <w:t xml:space="preserve"> </w:t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  <w:r>
        <w:rPr>
          <w:u w:val="single"/>
          <w:vertAlign w:val="baseline"/>
          <w:rtl w:val="0"/>
        </w:rPr>
        <w:tab/>
      </w:r>
    </w:p>
    <w:p w14:paraId="0000000F">
      <w:pPr>
        <w:rPr>
          <w:vertAlign w:val="baseline"/>
        </w:rPr>
      </w:pPr>
    </w:p>
    <w:p w14:paraId="00000010">
      <w:pPr>
        <w:jc w:val="both"/>
      </w:pPr>
      <w:r>
        <w:rPr>
          <w:b/>
          <w:i/>
          <w:sz w:val="20"/>
          <w:szCs w:val="20"/>
          <w:rtl w:val="0"/>
        </w:rPr>
        <w:t>1. Studiile universitare</w:t>
      </w:r>
    </w:p>
    <w:tbl>
      <w:tblPr>
        <w:tblStyle w:val="30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039B0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vAlign w:val="top"/>
          </w:tcPr>
          <w:p w14:paraId="00000011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12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Instituţia de învăţământ superior</w:t>
            </w:r>
          </w:p>
        </w:tc>
        <w:tc>
          <w:tcPr>
            <w:vAlign w:val="top"/>
          </w:tcPr>
          <w:p w14:paraId="00000013">
            <w:pPr>
              <w:suppressAutoHyphens/>
              <w:spacing w:line="1" w:lineRule="atLeast"/>
              <w:ind w:leftChars="-1" w:rightChars="0" w:hangingChars="1"/>
              <w:jc w:val="left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14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15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 acordat</w:t>
            </w:r>
          </w:p>
        </w:tc>
      </w:tr>
      <w:tr w14:paraId="03D5E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17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18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1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1A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1B">
      <w:pPr>
        <w:jc w:val="both"/>
      </w:pPr>
    </w:p>
    <w:p w14:paraId="0000001C">
      <w:pPr>
        <w:jc w:val="both"/>
      </w:pPr>
      <w:r>
        <w:rPr>
          <w:b/>
          <w:i/>
          <w:sz w:val="20"/>
          <w:szCs w:val="20"/>
          <w:rtl w:val="0"/>
        </w:rPr>
        <w:t>2. Studiile de doctorat</w:t>
      </w:r>
    </w:p>
    <w:tbl>
      <w:tblPr>
        <w:tblStyle w:val="31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75694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D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1E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 xml:space="preserve">Instituţia organizatoare de doctorat </w:t>
            </w:r>
          </w:p>
        </w:tc>
        <w:tc>
          <w:tcPr>
            <w:vAlign w:val="top"/>
          </w:tcPr>
          <w:p w14:paraId="0000001F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2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21">
            <w:pPr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 științific acordat</w:t>
            </w:r>
          </w:p>
        </w:tc>
      </w:tr>
      <w:tr w14:paraId="54287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23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4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5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6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27">
      <w:pPr>
        <w:jc w:val="both"/>
      </w:pPr>
    </w:p>
    <w:p w14:paraId="00000028">
      <w:pPr>
        <w:jc w:val="both"/>
      </w:pPr>
      <w:r>
        <w:rPr>
          <w:b/>
          <w:i/>
          <w:sz w:val="20"/>
          <w:szCs w:val="20"/>
          <w:rtl w:val="0"/>
        </w:rPr>
        <w:t>3. Grade didactice</w:t>
      </w:r>
      <w:r>
        <w:rPr>
          <w:b/>
          <w:sz w:val="20"/>
          <w:szCs w:val="20"/>
          <w:rtl w:val="0"/>
        </w:rPr>
        <w:t>/</w:t>
      </w:r>
      <w:r>
        <w:rPr>
          <w:b/>
          <w:i/>
          <w:sz w:val="20"/>
          <w:szCs w:val="20"/>
          <w:rtl w:val="0"/>
        </w:rPr>
        <w:t>profesionale</w:t>
      </w:r>
    </w:p>
    <w:tbl>
      <w:tblPr>
        <w:tblStyle w:val="36"/>
        <w:tblW w:w="85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64"/>
        <w:gridCol w:w="1703"/>
        <w:gridCol w:w="1703"/>
        <w:gridCol w:w="1704"/>
      </w:tblGrid>
      <w:tr w14:paraId="39004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9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Nr.crt.</w:t>
            </w:r>
          </w:p>
        </w:tc>
        <w:tc>
          <w:tcPr>
            <w:vAlign w:val="top"/>
          </w:tcPr>
          <w:p w14:paraId="0000002A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Instituţia</w:t>
            </w:r>
          </w:p>
          <w:p w14:paraId="0000002B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2C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Domeniul</w:t>
            </w:r>
          </w:p>
        </w:tc>
        <w:tc>
          <w:tcPr>
            <w:vAlign w:val="top"/>
          </w:tcPr>
          <w:p w14:paraId="0000002D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Perioada</w:t>
            </w:r>
          </w:p>
        </w:tc>
        <w:tc>
          <w:tcPr>
            <w:vAlign w:val="top"/>
          </w:tcPr>
          <w:p w14:paraId="0000002E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Titlul/ postul didactic sau gradul/postul</w:t>
            </w:r>
          </w:p>
          <w:p w14:paraId="0000002F">
            <w:pPr>
              <w:widowControl w:val="0"/>
              <w:suppressAutoHyphens/>
              <w:spacing w:line="1" w:lineRule="atLeast"/>
              <w:ind w:leftChars="-1" w:rightChars="0" w:hangingChars="1"/>
              <w:jc w:val="center"/>
              <w:textAlignment w:val="top"/>
              <w:outlineLvl w:val="0"/>
              <w:rPr>
                <w:w w:val="100"/>
                <w:position w:val="-1"/>
                <w:sz w:val="23"/>
                <w:szCs w:val="23"/>
                <w:vertAlign w:val="baseline"/>
                <w:cs w:val="0"/>
              </w:rPr>
            </w:pPr>
            <w:r>
              <w:rPr>
                <w:w w:val="100"/>
                <w:position w:val="-1"/>
                <w:sz w:val="23"/>
                <w:szCs w:val="23"/>
                <w:vertAlign w:val="baseline"/>
                <w:rtl w:val="0"/>
                <w:cs w:val="0"/>
              </w:rPr>
              <w:t>profesional</w:t>
            </w:r>
          </w:p>
        </w:tc>
      </w:tr>
      <w:tr w14:paraId="1892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30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  <w:r>
              <w:rPr>
                <w:w w:val="100"/>
                <w:position w:val="-1"/>
                <w:vertAlign w:val="baseline"/>
                <w:rtl w:val="0"/>
                <w:cs w:val="0"/>
              </w:rPr>
              <w:t>1.</w:t>
            </w:r>
          </w:p>
        </w:tc>
        <w:tc>
          <w:tcPr>
            <w:vAlign w:val="top"/>
          </w:tcPr>
          <w:p w14:paraId="00000031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2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3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  <w:tc>
          <w:tcPr>
            <w:vAlign w:val="top"/>
          </w:tcPr>
          <w:p w14:paraId="00000034">
            <w:pPr>
              <w:suppressAutoHyphens/>
              <w:spacing w:line="1" w:lineRule="atLeast"/>
              <w:ind w:leftChars="-1" w:rightChars="0" w:hangingChars="1"/>
              <w:jc w:val="both"/>
              <w:textAlignment w:val="top"/>
              <w:outlineLvl w:val="0"/>
              <w:rPr>
                <w:w w:val="100"/>
                <w:position w:val="-1"/>
                <w:vertAlign w:val="baseline"/>
                <w:cs w:val="0"/>
              </w:rPr>
            </w:pPr>
          </w:p>
        </w:tc>
      </w:tr>
    </w:tbl>
    <w:p w14:paraId="00000035">
      <w:pPr>
        <w:jc w:val="both"/>
        <w:rPr>
          <w:b/>
        </w:rPr>
      </w:pPr>
    </w:p>
    <w:p w14:paraId="00000036">
      <w:pPr>
        <w:jc w:val="both"/>
        <w:rPr>
          <w:b/>
        </w:rPr>
      </w:pPr>
    </w:p>
    <w:p w14:paraId="00000037">
      <w:pPr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5. Vechimea în cadrul U.N.A.T.C.: …………………………………………………………………</w:t>
      </w:r>
    </w:p>
    <w:p w14:paraId="00000038">
      <w:pPr>
        <w:jc w:val="both"/>
        <w:rPr>
          <w:b/>
        </w:rPr>
      </w:pPr>
    </w:p>
    <w:p w14:paraId="00000039">
      <w:pPr>
        <w:ind w:left="0" w:firstLine="0"/>
        <w:jc w:val="both"/>
        <w:rPr>
          <w:b w:val="0"/>
          <w:highlight w:val="yellow"/>
          <w:u w:val="single"/>
          <w:vertAlign w:val="baseline"/>
        </w:rPr>
      </w:pPr>
      <w:r>
        <w:rPr>
          <w:highlight w:val="yellow"/>
          <w:u w:val="single"/>
          <w:rtl w:val="0"/>
        </w:rPr>
        <w:t xml:space="preserve"> </w:t>
      </w:r>
    </w:p>
    <w:p w14:paraId="0000003A">
      <w:pPr>
        <w:jc w:val="both"/>
        <w:rPr>
          <w:color w:val="000000"/>
          <w:sz w:val="23"/>
          <w:szCs w:val="23"/>
          <w:vertAlign w:val="baseline"/>
        </w:rPr>
      </w:pPr>
    </w:p>
    <w:p w14:paraId="0000003B">
      <w:pPr>
        <w:jc w:val="both"/>
        <w:rPr>
          <w:i w:val="0"/>
          <w:sz w:val="22"/>
          <w:szCs w:val="22"/>
          <w:vertAlign w:val="baseline"/>
        </w:rPr>
      </w:pPr>
      <w:r>
        <w:rPr>
          <w:color w:val="000000"/>
          <w:sz w:val="23"/>
          <w:szCs w:val="23"/>
          <w:vertAlign w:val="baseline"/>
          <w:rtl w:val="0"/>
        </w:rPr>
        <w:t xml:space="preserve">Data </w:t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ab/>
      </w:r>
      <w:r>
        <w:rPr>
          <w:color w:val="000000"/>
          <w:sz w:val="23"/>
          <w:szCs w:val="23"/>
          <w:vertAlign w:val="baseline"/>
          <w:rtl w:val="0"/>
        </w:rPr>
        <w:t>Semnătura candidatului</w:t>
      </w:r>
    </w:p>
    <w:sectPr>
      <w:headerReference r:id="rId3" w:type="default"/>
      <w:footerReference r:id="rId4" w:type="default"/>
      <w:pgSz w:w="11906" w:h="16838"/>
      <w:pgMar w:top="2664" w:right="707" w:bottom="993" w:left="1417" w:header="851" w:footer="18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  <w:p w14:paraId="00000043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C">
    <w:pPr>
      <w:ind w:left="2268" w:firstLine="0"/>
      <w:rPr>
        <w:rFonts w:ascii="Candara" w:hAnsi="Candara" w:eastAsia="Candara" w:cs="Candara"/>
        <w:b w:val="0"/>
        <w:color w:val="414142"/>
        <w:sz w:val="22"/>
        <w:szCs w:val="22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3D">
    <w:pPr>
      <w:ind w:left="1843" w:firstLine="284"/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Universitatea Naţională de Artă Teatrală şi Cinematografică I. L. Caragiale</w:t>
    </w:r>
  </w:p>
  <w:p w14:paraId="0000003E">
    <w:pPr>
      <w:ind w:left="2127" w:firstLine="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vertAlign w:val="baseline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vertAlign w:val="baseline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ti, România</w:t>
    </w:r>
  </w:p>
  <w:p w14:paraId="0000003F">
    <w:pPr>
      <w:ind w:left="2268" w:hanging="14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t>www.unatc.ro</w:t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fldChar w:fldCharType="end"/>
    </w:r>
  </w:p>
  <w:p w14:paraId="00000040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</w:p>
  <w:p w14:paraId="00000041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 xml:space="preserve">                 </w:t>
    </w:r>
    <w:r>
      <w:rPr>
        <w:rFonts w:ascii="Calibri" w:hAnsi="Calibri" w:eastAsia="Calibri" w:cs="Calibri"/>
        <w:b/>
        <w:color w:val="414142"/>
        <w:sz w:val="16"/>
        <w:szCs w:val="16"/>
        <w:vertAlign w:val="baseline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SENAT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81C7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sk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/>
    </w:pPr>
    <w:rPr>
      <w:rFonts w:ascii="Calibri" w:hAnsi="Calibri" w:eastAsia="Calibri" w:cs="Calibri"/>
      <w:color w:val="2E74B5"/>
      <w:sz w:val="32"/>
      <w:szCs w:val="32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 w:bidi="ar-SA"/>
    </w:rPr>
  </w:style>
  <w:style w:type="paragraph" w:styleId="11">
    <w:name w:val="foot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2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styleId="13">
    <w:name w:val="footnote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0"/>
      <w:szCs w:val="20"/>
      <w:vertAlign w:val="baseline"/>
      <w:cs w:val="0"/>
      <w:lang w:val="sk-SK" w:eastAsia="sk-SK" w:bidi="ar-SA"/>
    </w:rPr>
  </w:style>
  <w:style w:type="paragraph" w:styleId="14">
    <w:name w:val="head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6">
    <w:name w:val="page number"/>
    <w:qFormat/>
    <w:uiPriority w:val="0"/>
    <w:rPr>
      <w:w w:val="100"/>
      <w:position w:val="-1"/>
      <w:vertAlign w:val="baseline"/>
      <w:cs w:val="0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9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Table Normal1"/>
    <w:qFormat/>
    <w:uiPriority w:val="0"/>
  </w:style>
  <w:style w:type="table" w:customStyle="1" w:styleId="21">
    <w:name w:val="Table Normal2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3">
    <w:name w:val="Foot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4">
    <w:name w:val="Footnote Text Char"/>
    <w:uiPriority w:val="0"/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eastAsia="sk-SK"/>
    </w:rPr>
  </w:style>
  <w:style w:type="character" w:customStyle="1" w:styleId="25">
    <w:name w:val="Heading 1 Char"/>
    <w:uiPriority w:val="0"/>
    <w:rPr>
      <w:rFonts w:ascii="Calibri Light" w:hAnsi="Calibri Light" w:eastAsia="MS Gothic"/>
      <w:color w:val="2E74B5"/>
      <w:w w:val="100"/>
      <w:position w:val="-1"/>
      <w:sz w:val="32"/>
      <w:szCs w:val="32"/>
      <w:vertAlign w:val="baseline"/>
      <w:cs w:val="0"/>
      <w:lang w:val="en-US"/>
    </w:rPr>
  </w:style>
  <w:style w:type="paragraph" w:customStyle="1" w:styleId="26">
    <w:name w:val="Medium Grid 1 - Accent 21"/>
    <w:basedOn w:val="1"/>
    <w:uiPriority w:val="0"/>
    <w:pPr>
      <w:suppressAutoHyphens/>
      <w:spacing w:line="1" w:lineRule="atLeast"/>
      <w:ind w:left="720" w:leftChars="-1" w:rightChars="0" w:hangingChars="1"/>
      <w:textAlignment w:val="top"/>
      <w:outlineLvl w:val="0"/>
    </w:pPr>
    <w:rPr>
      <w:rFonts w:ascii="Calibri" w:hAnsi="Calibri" w:eastAsia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customStyle="1" w:styleId="27">
    <w:name w:val="ecxmsolistparagraph"/>
    <w:basedOn w:val="1"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customStyle="1" w:styleId="28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29">
    <w:name w:val="Balloon Text Char"/>
    <w:uiPriority w:val="0"/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/>
    </w:rPr>
  </w:style>
  <w:style w:type="table" w:customStyle="1" w:styleId="30">
    <w:name w:val="_Style 32"/>
    <w:basedOn w:val="1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33"/>
    <w:basedOn w:val="1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4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5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6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7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8"/>
    <w:basedOn w:val="19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40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41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_Style 4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vLJ5CM96Mw2L4vvFqG0aZkUFQ==">CgMxLjA4AHIhMWlmckV1SEJJUW4tek5JTWVkMjF1bEprakhQcGVZZkot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2019-10-31T13:11:00Z</dcterms:created>
  <dc:creator>Dominika Faberova</dc:creator>
  <cp:lastModifiedBy>Senat</cp:lastModifiedBy>
  <dcterms:modified xsi:type="dcterms:W3CDTF">2025-10-30T11:14:25Z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14D0E30FBAEC4625A3712CD1DF304DD2_13</vt:lpwstr>
  </property>
</Properties>
</file>