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b w:val="0"/>
          <w:sz w:val="28"/>
          <w:szCs w:val="28"/>
          <w:vertAlign w:val="baseline"/>
        </w:rPr>
      </w:pPr>
      <w:bookmarkStart w:id="0" w:name="_GoBack"/>
      <w:bookmarkEnd w:id="0"/>
    </w:p>
    <w:p w14:paraId="00000002">
      <w:pPr>
        <w:jc w:val="center"/>
        <w:rPr>
          <w:b w:val="0"/>
          <w:sz w:val="28"/>
          <w:szCs w:val="28"/>
          <w:vertAlign w:val="baseline"/>
        </w:rPr>
      </w:pPr>
    </w:p>
    <w:p w14:paraId="00000003">
      <w:pPr>
        <w:jc w:val="center"/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rtl w:val="0"/>
        </w:rPr>
        <w:t>OPIS</w:t>
      </w:r>
      <w:r>
        <w:rPr>
          <w:b/>
          <w:sz w:val="28"/>
          <w:szCs w:val="28"/>
          <w:vertAlign w:val="baseline"/>
          <w:rtl w:val="0"/>
        </w:rPr>
        <w:t xml:space="preserve"> ANEXE METODOLOGIE </w:t>
      </w:r>
    </w:p>
    <w:p w14:paraId="00000004">
      <w:pPr>
        <w:jc w:val="center"/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rtl w:val="0"/>
        </w:rPr>
        <w:t>EXAMEN DE PROMOVARE ÎN CARIERA DIDACTICĂ</w:t>
      </w:r>
    </w:p>
    <w:p w14:paraId="00000005">
      <w:pPr>
        <w:jc w:val="center"/>
        <w:rPr>
          <w:b w:val="0"/>
          <w:sz w:val="28"/>
          <w:szCs w:val="28"/>
          <w:vertAlign w:val="baseline"/>
        </w:rPr>
      </w:pPr>
    </w:p>
    <w:p w14:paraId="00000006">
      <w:pPr>
        <w:jc w:val="center"/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 xml:space="preserve"> </w:t>
      </w:r>
    </w:p>
    <w:p w14:paraId="00000007">
      <w:pPr>
        <w:jc w:val="center"/>
        <w:rPr>
          <w:b w:val="0"/>
          <w:vertAlign w:val="baseline"/>
        </w:rPr>
      </w:pPr>
    </w:p>
    <w:p w14:paraId="00000008">
      <w:pPr>
        <w:jc w:val="center"/>
        <w:rPr>
          <w:b w:val="0"/>
          <w:vertAlign w:val="baseline"/>
        </w:rPr>
      </w:pPr>
    </w:p>
    <w:p w14:paraId="00000009">
      <w:pPr>
        <w:rPr>
          <w:b w:val="0"/>
          <w:vertAlign w:val="baseline"/>
        </w:rPr>
      </w:pPr>
    </w:p>
    <w:p w14:paraId="0000000A">
      <w:pPr>
        <w:rPr>
          <w:b w:val="0"/>
          <w:vertAlign w:val="baseline"/>
        </w:rPr>
      </w:pPr>
    </w:p>
    <w:p w14:paraId="0000000B">
      <w:pPr>
        <w:spacing w:line="360" w:lineRule="auto"/>
        <w:rPr>
          <w:color w:val="FF0000"/>
          <w:vertAlign w:val="baseline"/>
        </w:rPr>
      </w:pPr>
      <w:r>
        <w:rPr>
          <w:b/>
          <w:vertAlign w:val="baseline"/>
          <w:rtl w:val="0"/>
        </w:rPr>
        <w:t xml:space="preserve">ANEXA 1 – FIȘĂ DE VERIFICARE </w:t>
      </w:r>
      <w:r>
        <w:rPr>
          <w:color w:val="FF0000"/>
          <w:vertAlign w:val="baseline"/>
          <w:rtl w:val="0"/>
        </w:rPr>
        <w:t>(Candidat)</w:t>
      </w:r>
    </w:p>
    <w:p w14:paraId="0000000C">
      <w:pPr>
        <w:spacing w:line="360" w:lineRule="auto"/>
        <w:rPr>
          <w:b w:val="0"/>
          <w:vertAlign w:val="baseline"/>
        </w:rPr>
      </w:pPr>
    </w:p>
    <w:p w14:paraId="0000000D">
      <w:pPr>
        <w:spacing w:line="360" w:lineRule="auto"/>
        <w:rPr>
          <w:vertAlign w:val="baseline"/>
        </w:rPr>
      </w:pPr>
      <w:r>
        <w:rPr>
          <w:b/>
          <w:vertAlign w:val="baseline"/>
          <w:rtl w:val="0"/>
        </w:rPr>
        <w:t xml:space="preserve">ANEXA 2 – STANDARDE MINIMALE CNATDCU </w:t>
      </w:r>
      <w:r>
        <w:rPr>
          <w:color w:val="FF0000"/>
          <w:vertAlign w:val="baseline"/>
          <w:rtl w:val="0"/>
        </w:rPr>
        <w:t>(Candidat)</w:t>
      </w:r>
    </w:p>
    <w:p w14:paraId="0000000E">
      <w:pPr>
        <w:spacing w:line="360" w:lineRule="auto"/>
        <w:rPr>
          <w:b w:val="0"/>
          <w:vertAlign w:val="baseline"/>
        </w:rPr>
      </w:pPr>
    </w:p>
    <w:p w14:paraId="0000000F">
      <w:pPr>
        <w:spacing w:line="360" w:lineRule="auto"/>
        <w:rPr>
          <w:vertAlign w:val="baseline"/>
        </w:rPr>
      </w:pPr>
      <w:r>
        <w:rPr>
          <w:b/>
          <w:vertAlign w:val="baseline"/>
          <w:rtl w:val="0"/>
        </w:rPr>
        <w:t xml:space="preserve">ANEXA 3 – STANDARDE MINIMALE UNATC PENTRU POSTUL DE LECTOR </w:t>
      </w:r>
      <w:r>
        <w:rPr>
          <w:color w:val="FF0000"/>
          <w:vertAlign w:val="baseline"/>
          <w:rtl w:val="0"/>
        </w:rPr>
        <w:t>(Candidat)</w:t>
      </w:r>
    </w:p>
    <w:p w14:paraId="00000010">
      <w:pPr>
        <w:spacing w:line="360" w:lineRule="auto"/>
        <w:rPr>
          <w:b w:val="0"/>
          <w:vertAlign w:val="baseline"/>
        </w:rPr>
      </w:pPr>
    </w:p>
    <w:p w14:paraId="00000011">
      <w:pPr>
        <w:spacing w:line="360" w:lineRule="auto"/>
        <w:rPr>
          <w:vertAlign w:val="baseline"/>
        </w:rPr>
      </w:pPr>
      <w:r>
        <w:rPr>
          <w:b/>
          <w:vertAlign w:val="baseline"/>
          <w:rtl w:val="0"/>
        </w:rPr>
        <w:t xml:space="preserve">ANEXA 4a,b – CERERE DE ÎNSCRIERE LA EXAMEN </w:t>
      </w:r>
      <w:r>
        <w:rPr>
          <w:color w:val="FF0000"/>
          <w:vertAlign w:val="baseline"/>
          <w:rtl w:val="0"/>
        </w:rPr>
        <w:t>(Candidat)</w:t>
      </w:r>
    </w:p>
    <w:p w14:paraId="00000012">
      <w:pPr>
        <w:spacing w:line="360" w:lineRule="auto"/>
        <w:rPr>
          <w:b w:val="0"/>
          <w:vertAlign w:val="baseline"/>
        </w:rPr>
      </w:pPr>
    </w:p>
    <w:p w14:paraId="00000013">
      <w:pPr>
        <w:spacing w:line="360" w:lineRule="auto"/>
        <w:rPr>
          <w:vertAlign w:val="baseline"/>
        </w:rPr>
      </w:pPr>
      <w:r>
        <w:rPr>
          <w:b/>
          <w:vertAlign w:val="baseline"/>
          <w:rtl w:val="0"/>
        </w:rPr>
        <w:t xml:space="preserve">ANEXA 5 – DECLARAȚIE PE PROPRIA RĂSPUNDERE </w:t>
      </w:r>
      <w:r>
        <w:rPr>
          <w:color w:val="FF0000"/>
          <w:vertAlign w:val="baseline"/>
          <w:rtl w:val="0"/>
        </w:rPr>
        <w:t>(Candidat)</w:t>
      </w:r>
    </w:p>
    <w:p w14:paraId="00000014">
      <w:pPr>
        <w:spacing w:line="360" w:lineRule="auto"/>
        <w:rPr>
          <w:b w:val="0"/>
          <w:vertAlign w:val="baseline"/>
        </w:rPr>
      </w:pPr>
    </w:p>
    <w:p w14:paraId="00000015">
      <w:pPr>
        <w:spacing w:line="360" w:lineRule="auto"/>
        <w:rPr>
          <w:vertAlign w:val="baseline"/>
        </w:rPr>
      </w:pPr>
      <w:r>
        <w:rPr>
          <w:b/>
          <w:vertAlign w:val="baseline"/>
          <w:rtl w:val="0"/>
        </w:rPr>
        <w:t xml:space="preserve">ANEXA 6 – REZOLUȚIE </w:t>
      </w:r>
      <w:r>
        <w:rPr>
          <w:color w:val="008000"/>
          <w:vertAlign w:val="baseline"/>
          <w:rtl w:val="0"/>
        </w:rPr>
        <w:t xml:space="preserve">(Comisia </w:t>
      </w:r>
      <w:r>
        <w:rPr>
          <w:color w:val="008000"/>
          <w:rtl w:val="0"/>
        </w:rPr>
        <w:t>științifică</w:t>
      </w:r>
      <w:r>
        <w:rPr>
          <w:color w:val="008000"/>
          <w:vertAlign w:val="baseline"/>
          <w:rtl w:val="0"/>
        </w:rPr>
        <w:t>)</w:t>
      </w:r>
    </w:p>
    <w:p w14:paraId="00000016">
      <w:pPr>
        <w:spacing w:line="360" w:lineRule="auto"/>
        <w:rPr>
          <w:b w:val="0"/>
          <w:vertAlign w:val="baseline"/>
        </w:rPr>
      </w:pPr>
    </w:p>
    <w:p w14:paraId="00000017">
      <w:pPr>
        <w:spacing w:line="360" w:lineRule="auto"/>
        <w:rPr>
          <w:vertAlign w:val="baseline"/>
        </w:rPr>
      </w:pPr>
      <w:r>
        <w:rPr>
          <w:b/>
          <w:vertAlign w:val="baseline"/>
          <w:rtl w:val="0"/>
        </w:rPr>
        <w:t xml:space="preserve">ANEXA 7a,b – REFERAT DE APRECIERE </w:t>
      </w:r>
      <w:r>
        <w:rPr>
          <w:color w:val="0000FF"/>
          <w:vertAlign w:val="baseline"/>
          <w:rtl w:val="0"/>
        </w:rPr>
        <w:t xml:space="preserve">(Comisia de </w:t>
      </w:r>
      <w:r>
        <w:rPr>
          <w:color w:val="0000FF"/>
          <w:rtl w:val="0"/>
        </w:rPr>
        <w:t>examen</w:t>
      </w:r>
      <w:r>
        <w:rPr>
          <w:color w:val="0000FF"/>
          <w:vertAlign w:val="baseline"/>
          <w:rtl w:val="0"/>
        </w:rPr>
        <w:t>)</w:t>
      </w:r>
    </w:p>
    <w:p w14:paraId="00000018">
      <w:pPr>
        <w:spacing w:line="360" w:lineRule="auto"/>
        <w:rPr>
          <w:b w:val="0"/>
          <w:vertAlign w:val="baseline"/>
        </w:rPr>
      </w:pPr>
    </w:p>
    <w:p w14:paraId="00000019">
      <w:pPr>
        <w:spacing w:line="360" w:lineRule="auto"/>
        <w:rPr>
          <w:b w:val="0"/>
          <w:vertAlign w:val="baseline"/>
        </w:rPr>
      </w:pPr>
      <w:r>
        <w:rPr>
          <w:b/>
          <w:vertAlign w:val="baseline"/>
          <w:rtl w:val="0"/>
        </w:rPr>
        <w:t xml:space="preserve">ANEXA 8a,b – RAPORT DE SINTEZĂ </w:t>
      </w:r>
      <w:r>
        <w:rPr>
          <w:color w:val="0000FF"/>
          <w:vertAlign w:val="baseline"/>
          <w:rtl w:val="0"/>
        </w:rPr>
        <w:t xml:space="preserve">(Comisia de </w:t>
      </w:r>
      <w:r>
        <w:rPr>
          <w:color w:val="0000FF"/>
          <w:rtl w:val="0"/>
        </w:rPr>
        <w:t>examen</w:t>
      </w:r>
      <w:r>
        <w:rPr>
          <w:color w:val="0000FF"/>
          <w:vertAlign w:val="baseline"/>
          <w:rtl w:val="0"/>
        </w:rPr>
        <w:t>)</w:t>
      </w:r>
    </w:p>
    <w:p w14:paraId="0000001A">
      <w:pPr>
        <w:spacing w:line="360" w:lineRule="auto"/>
        <w:rPr>
          <w:b w:val="0"/>
          <w:vertAlign w:val="baseline"/>
        </w:rPr>
      </w:pPr>
    </w:p>
    <w:p w14:paraId="0000001B">
      <w:pPr>
        <w:spacing w:line="360" w:lineRule="auto"/>
        <w:rPr>
          <w:vertAlign w:val="baseline"/>
        </w:rPr>
      </w:pPr>
      <w:r>
        <w:rPr>
          <w:b/>
          <w:vertAlign w:val="baseline"/>
          <w:rtl w:val="0"/>
        </w:rPr>
        <w:t xml:space="preserve">ANEXA 9 – CONSIMȚĂMÂNTUL PRIVIND PRELUCRAREA DATELOR PERSONALE </w:t>
      </w:r>
      <w:r>
        <w:rPr>
          <w:color w:val="FF0000"/>
          <w:vertAlign w:val="baseline"/>
          <w:rtl w:val="0"/>
        </w:rPr>
        <w:t>(Candidat)</w:t>
      </w:r>
    </w:p>
    <w:p w14:paraId="0000001C">
      <w:pPr>
        <w:spacing w:line="360" w:lineRule="auto"/>
        <w:rPr>
          <w:b w:val="0"/>
          <w:vertAlign w:val="baseline"/>
        </w:rPr>
      </w:pPr>
    </w:p>
    <w:p w14:paraId="0000001D">
      <w:pPr>
        <w:spacing w:line="360" w:lineRule="auto"/>
        <w:rPr>
          <w:b w:val="0"/>
          <w:vertAlign w:val="baseline"/>
        </w:rPr>
      </w:pPr>
    </w:p>
    <w:p w14:paraId="0000001E">
      <w:pPr>
        <w:rPr>
          <w:b w:val="0"/>
          <w:vertAlign w:val="baseline"/>
        </w:rPr>
      </w:pPr>
    </w:p>
    <w:p w14:paraId="0000001F">
      <w:pPr>
        <w:rPr>
          <w:b w:val="0"/>
          <w:vertAlign w:val="baseline"/>
        </w:rPr>
      </w:pPr>
      <w:r>
        <w:rPr>
          <w:b/>
          <w:vertAlign w:val="baseline"/>
          <w:rtl w:val="0"/>
        </w:rPr>
        <w:t xml:space="preserve"> </w:t>
      </w:r>
    </w:p>
    <w:p w14:paraId="00000020">
      <w:pPr>
        <w:rPr>
          <w:sz w:val="22"/>
          <w:szCs w:val="22"/>
          <w:vertAlign w:val="baseline"/>
        </w:rPr>
      </w:pPr>
    </w:p>
    <w:sectPr>
      <w:headerReference r:id="rId3" w:type="default"/>
      <w:footerReference r:id="rId4" w:type="default"/>
      <w:pgSz w:w="11906" w:h="16838"/>
      <w:pgMar w:top="2664" w:right="707" w:bottom="993" w:left="1417" w:header="851" w:footer="187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7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14:paraId="00000028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1">
    <w:pPr>
      <w:ind w:left="2268" w:firstLine="0"/>
      <w:rPr>
        <w:rFonts w:ascii="Candara" w:hAnsi="Candara" w:eastAsia="Candara" w:cs="Candara"/>
        <w:b w:val="0"/>
        <w:color w:val="414142"/>
        <w:sz w:val="22"/>
        <w:szCs w:val="22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55880</wp:posOffset>
          </wp:positionV>
          <wp:extent cx="914400" cy="699770"/>
          <wp:effectExtent l="0" t="0" r="0" b="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22">
    <w:pPr>
      <w:ind w:left="1843" w:firstLine="284"/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Universitatea Naţională de Artă Teatrală şi Cinematografică I. L. Caragiale</w:t>
    </w:r>
  </w:p>
  <w:p w14:paraId="00000023">
    <w:pPr>
      <w:ind w:left="2127" w:firstLine="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strada Matei Voievod, nr 75-77, sectorul 2</w:t>
    </w:r>
    <w:r>
      <w:rPr>
        <w:rFonts w:ascii="Calibri" w:hAnsi="Calibri" w:eastAsia="Calibri" w:cs="Calibri"/>
        <w:sz w:val="20"/>
        <w:szCs w:val="20"/>
        <w:vertAlign w:val="baseline"/>
        <w:rtl w:val="0"/>
      </w:rPr>
      <w:t xml:space="preserve">, 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021452, Bucure</w:t>
    </w:r>
    <w:r>
      <w:rPr>
        <w:rFonts w:ascii="Candara" w:hAnsi="Candara" w:eastAsia="Candara" w:cs="Candara"/>
        <w:color w:val="414142"/>
        <w:sz w:val="20"/>
        <w:szCs w:val="20"/>
        <w:vertAlign w:val="baseline"/>
        <w:rtl w:val="0"/>
      </w:rPr>
      <w:t>ş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ti, România</w:t>
    </w:r>
  </w:p>
  <w:p w14:paraId="00000024">
    <w:pPr>
      <w:ind w:left="2268" w:hanging="14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 xml:space="preserve">021 252 5665   021 252 7457   senat@unatc.ro  </w:t>
    </w:r>
    <w:r>
      <w:fldChar w:fldCharType="begin"/>
    </w:r>
    <w:r>
      <w:instrText xml:space="preserve"> HYPERLINK "http://www.unatc.ro"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t>www.unatc.ro</w:t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fldChar w:fldCharType="end"/>
    </w:r>
  </w:p>
  <w:p w14:paraId="00000025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</w:p>
  <w:p w14:paraId="00000026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 xml:space="preserve">                 </w:t>
    </w:r>
    <w:r>
      <w:rPr>
        <w:rFonts w:ascii="Calibri" w:hAnsi="Calibri" w:eastAsia="Calibri" w:cs="Calibri"/>
        <w:b/>
        <w:color w:val="414142"/>
        <w:sz w:val="16"/>
        <w:szCs w:val="16"/>
        <w:vertAlign w:val="baseline"/>
        <w:rtl w:val="0"/>
      </w:rPr>
      <w:t xml:space="preserve"> </w:t>
    </w: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SENAT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7320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sk"/>
    </w:rPr>
  </w:style>
  <w:style w:type="paragraph" w:styleId="2">
    <w:name w:val="heading 1"/>
    <w:basedOn w:val="1"/>
    <w:next w:val="1"/>
    <w:uiPriority w:val="0"/>
    <w:pPr>
      <w:keepNext/>
      <w:keepLines/>
      <w:spacing w:before="240"/>
    </w:pPr>
    <w:rPr>
      <w:rFonts w:ascii="Calibri" w:hAnsi="Calibri" w:eastAsia="Calibri" w:cs="Calibri"/>
      <w:color w:val="2E74B5"/>
      <w:sz w:val="32"/>
      <w:szCs w:val="32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  <w:rPr>
      <w:w w:val="100"/>
      <w:position w:val="-1"/>
      <w:vertAlign w:val="baseline"/>
      <w:cs w:val="0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 w:bidi="ar-SA"/>
    </w:rPr>
  </w:style>
  <w:style w:type="paragraph" w:styleId="11">
    <w:name w:val="foot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2">
    <w:name w:val="footnote reference"/>
    <w:qFormat/>
    <w:uiPriority w:val="0"/>
    <w:rPr>
      <w:w w:val="100"/>
      <w:position w:val="-1"/>
      <w:vertAlign w:val="superscript"/>
      <w:cs w:val="0"/>
    </w:rPr>
  </w:style>
  <w:style w:type="paragraph" w:styleId="13">
    <w:name w:val="footnote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0"/>
      <w:szCs w:val="20"/>
      <w:vertAlign w:val="baseline"/>
      <w:cs w:val="0"/>
      <w:lang w:val="sk-SK" w:eastAsia="sk-SK" w:bidi="ar-SA"/>
    </w:rPr>
  </w:style>
  <w:style w:type="paragraph" w:styleId="14">
    <w:name w:val="head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5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6">
    <w:name w:val="page number"/>
    <w:qFormat/>
    <w:uiPriority w:val="0"/>
    <w:rPr>
      <w:w w:val="100"/>
      <w:position w:val="-1"/>
      <w:vertAlign w:val="baseline"/>
      <w:cs w:val="0"/>
    </w:rPr>
  </w:style>
  <w:style w:type="paragraph" w:styleId="17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9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Table Normal1"/>
    <w:qFormat/>
    <w:uiPriority w:val="0"/>
  </w:style>
  <w:style w:type="table" w:customStyle="1" w:styleId="21">
    <w:name w:val="Table Normal2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3">
    <w:name w:val="Foot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4">
    <w:name w:val="Footnote Text Char"/>
    <w:uiPriority w:val="0"/>
    <w:rPr>
      <w:rFonts w:ascii="Times New Roman" w:hAnsi="Times New Roman" w:eastAsia="Times New Roman" w:cs="Times New Roman"/>
      <w:w w:val="100"/>
      <w:position w:val="-1"/>
      <w:sz w:val="20"/>
      <w:szCs w:val="20"/>
      <w:vertAlign w:val="baseline"/>
      <w:cs w:val="0"/>
      <w:lang w:eastAsia="sk-SK"/>
    </w:rPr>
  </w:style>
  <w:style w:type="character" w:customStyle="1" w:styleId="25">
    <w:name w:val="Heading 1 Char"/>
    <w:uiPriority w:val="0"/>
    <w:rPr>
      <w:rFonts w:ascii="Calibri Light" w:hAnsi="Calibri Light" w:eastAsia="MS Gothic"/>
      <w:color w:val="2E74B5"/>
      <w:w w:val="100"/>
      <w:position w:val="-1"/>
      <w:sz w:val="32"/>
      <w:szCs w:val="32"/>
      <w:vertAlign w:val="baseline"/>
      <w:cs w:val="0"/>
      <w:lang w:val="en-US"/>
    </w:rPr>
  </w:style>
  <w:style w:type="paragraph" w:customStyle="1" w:styleId="26">
    <w:name w:val="Medium Grid 1 - Accent 21"/>
    <w:basedOn w:val="1"/>
    <w:uiPriority w:val="0"/>
    <w:pPr>
      <w:suppressAutoHyphens/>
      <w:spacing w:line="1" w:lineRule="atLeast"/>
      <w:ind w:left="720" w:leftChars="-1" w:rightChars="0" w:hangingChars="1"/>
      <w:textAlignment w:val="top"/>
      <w:outlineLvl w:val="0"/>
    </w:pPr>
    <w:rPr>
      <w:rFonts w:ascii="Calibri" w:hAnsi="Calibri" w:eastAsia="Calibri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customStyle="1" w:styleId="27">
    <w:name w:val="ecxmsolistparagraph"/>
    <w:basedOn w:val="1"/>
    <w:uiPriority w:val="0"/>
    <w:pPr>
      <w:suppressAutoHyphens/>
      <w:spacing w:before="100" w:beforeAutospacing="1" w:after="100" w:afterAutospacing="1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paragraph" w:customStyle="1" w:styleId="28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character" w:customStyle="1" w:styleId="29">
    <w:name w:val="Balloon Text Char"/>
    <w:uiPriority w:val="0"/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wWXkZ5n+pDOxhk+4fHx+WOETg==">CgMxLjA4AHIhMU4tTy1YMkd0MFotQlcwUkNLUzc0WjAtV2VnRG9NYlJI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2019-10-31T13:11:00Z</dcterms:created>
  <dc:creator>Dominika Faberova</dc:creator>
  <cp:lastModifiedBy>Senat</cp:lastModifiedBy>
  <dcterms:modified xsi:type="dcterms:W3CDTF">2025-10-30T11:15:48Z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2FAE22B443794ED6A2710770256868E2_13</vt:lpwstr>
  </property>
</Properties>
</file>